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E3" w:rsidRPr="00BF0BDE" w:rsidRDefault="00321CE3" w:rsidP="00321CE3">
      <w:pPr>
        <w:pStyle w:val="Default"/>
        <w:jc w:val="center"/>
        <w:rPr>
          <w:b/>
          <w:bCs/>
        </w:rPr>
      </w:pPr>
      <w:r w:rsidRPr="00BF0BDE">
        <w:rPr>
          <w:b/>
          <w:bCs/>
        </w:rPr>
        <w:t>HATÁSVIZSGÁLATI LAP</w:t>
      </w:r>
    </w:p>
    <w:p w:rsidR="00321CE3" w:rsidRPr="00BF0BDE" w:rsidRDefault="00321CE3" w:rsidP="00321CE3">
      <w:pPr>
        <w:pStyle w:val="Cm"/>
        <w:rPr>
          <w:sz w:val="24"/>
        </w:rPr>
      </w:pPr>
    </w:p>
    <w:p w:rsidR="00321CE3" w:rsidRPr="002941B5" w:rsidRDefault="00321CE3" w:rsidP="00321CE3">
      <w:pPr>
        <w:jc w:val="center"/>
        <w:rPr>
          <w:b/>
          <w:bCs/>
          <w:iCs/>
          <w:sz w:val="24"/>
          <w:szCs w:val="24"/>
        </w:rPr>
      </w:pPr>
      <w:r w:rsidRPr="002941B5">
        <w:rPr>
          <w:b/>
          <w:bCs/>
          <w:iCs/>
          <w:sz w:val="24"/>
          <w:szCs w:val="24"/>
        </w:rPr>
        <w:t>Dunakeszi Város Önkormányzata Képviselő-testületének ……………… számú rendelete</w:t>
      </w:r>
    </w:p>
    <w:p w:rsidR="00321CE3" w:rsidRPr="001C4EFE" w:rsidRDefault="00321CE3" w:rsidP="00321CE3">
      <w:pPr>
        <w:jc w:val="center"/>
        <w:rPr>
          <w:b/>
          <w:bCs/>
          <w:iCs/>
          <w:sz w:val="24"/>
          <w:szCs w:val="24"/>
        </w:rPr>
      </w:pPr>
      <w:r w:rsidRPr="001C4EFE">
        <w:rPr>
          <w:b/>
          <w:bCs/>
          <w:iCs/>
          <w:sz w:val="24"/>
          <w:szCs w:val="24"/>
        </w:rPr>
        <w:t>a mezei őrszolgálat működéséről szóló 19/2011.(V.31.) önkormányzati rendelete módosításáról</w:t>
      </w:r>
    </w:p>
    <w:p w:rsidR="00321CE3" w:rsidRDefault="00321CE3" w:rsidP="00321CE3">
      <w:pPr>
        <w:autoSpaceDE w:val="0"/>
        <w:autoSpaceDN w:val="0"/>
        <w:adjustRightInd w:val="0"/>
        <w:jc w:val="center"/>
        <w:rPr>
          <w:b/>
          <w:bCs/>
        </w:rPr>
      </w:pPr>
    </w:p>
    <w:p w:rsidR="00321CE3" w:rsidRPr="002941B5" w:rsidRDefault="00321CE3" w:rsidP="00321CE3">
      <w:pPr>
        <w:jc w:val="center"/>
        <w:rPr>
          <w:b/>
          <w:bCs/>
          <w:iCs/>
          <w:sz w:val="24"/>
          <w:szCs w:val="24"/>
        </w:rPr>
      </w:pPr>
    </w:p>
    <w:p w:rsidR="00321CE3" w:rsidRPr="00BF0BDE" w:rsidRDefault="00321CE3" w:rsidP="00321CE3">
      <w:pPr>
        <w:jc w:val="both"/>
        <w:rPr>
          <w:rFonts w:cs="Times New Roman"/>
          <w:sz w:val="24"/>
          <w:szCs w:val="24"/>
        </w:rPr>
      </w:pPr>
    </w:p>
    <w:p w:rsidR="00321CE3" w:rsidRPr="00BF0BDE" w:rsidRDefault="00321CE3" w:rsidP="00321CE3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Társadalmi hatások </w:t>
      </w:r>
    </w:p>
    <w:p w:rsidR="00321CE3" w:rsidRDefault="00321CE3" w:rsidP="00321CE3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1CE3" w:rsidRPr="001C4EFE" w:rsidRDefault="00321CE3" w:rsidP="00321CE3">
      <w:pPr>
        <w:pStyle w:val="Default"/>
        <w:jc w:val="both"/>
        <w:rPr>
          <w:color w:val="auto"/>
        </w:rPr>
      </w:pPr>
      <w:r w:rsidRPr="001C4EFE">
        <w:rPr>
          <w:color w:val="auto"/>
        </w:rPr>
        <w:t>A rendelet megalkotásával Dunakeszi város közigazgatási területéhez tartozó termőföldek őrzése, a termőföldeken lévő, illetve ahhoz tartozó termények és termékek, felszerelések, eszközök, haszonállatok, továbbá mezőgazdasági építmények, egyéb művelési ágú ingatlanok földmérési jelek védelme, az illegális hulladéklerakó helyek kialakításának megakadályozása, a külterület közrendjének közbiztonságának erősítése valósul meg.</w:t>
      </w:r>
    </w:p>
    <w:p w:rsidR="00321CE3" w:rsidRPr="00BF0BDE" w:rsidRDefault="00321CE3" w:rsidP="00321CE3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1CE3" w:rsidRPr="00BF0BDE" w:rsidRDefault="00321CE3" w:rsidP="00321CE3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F0BDE">
        <w:rPr>
          <w:b/>
          <w:bCs/>
          <w:iCs/>
          <w:sz w:val="24"/>
          <w:szCs w:val="24"/>
        </w:rPr>
        <w:t xml:space="preserve">Gazdasági, költségvetési hatások </w:t>
      </w:r>
    </w:p>
    <w:p w:rsidR="00321CE3" w:rsidRPr="00BF0BDE" w:rsidRDefault="00321CE3" w:rsidP="00321CE3">
      <w:pPr>
        <w:pStyle w:val="Default"/>
        <w:jc w:val="both"/>
        <w:rPr>
          <w:color w:val="auto"/>
        </w:rPr>
      </w:pPr>
      <w:r>
        <w:rPr>
          <w:color w:val="auto"/>
        </w:rPr>
        <w:t>A rendelet</w:t>
      </w:r>
      <w:r w:rsidRPr="00BF0BDE">
        <w:rPr>
          <w:color w:val="auto"/>
        </w:rPr>
        <w:t xml:space="preserve"> megvalósításához szükséges anyagi háttér Dunakeszi Város Önkormányzata költségvetésben rendelkezésre áll.</w:t>
      </w:r>
    </w:p>
    <w:p w:rsidR="00321CE3" w:rsidRPr="00BF0BDE" w:rsidRDefault="00321CE3" w:rsidP="00321CE3">
      <w:pPr>
        <w:pStyle w:val="Default"/>
        <w:jc w:val="both"/>
      </w:pPr>
    </w:p>
    <w:p w:rsidR="00321CE3" w:rsidRPr="00BF0BDE" w:rsidRDefault="00321CE3" w:rsidP="00321CE3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Környezeti és egészségügyi következmények </w:t>
      </w:r>
    </w:p>
    <w:p w:rsidR="00321CE3" w:rsidRPr="00BF0BDE" w:rsidRDefault="00321CE3" w:rsidP="00321CE3">
      <w:pPr>
        <w:pStyle w:val="Default"/>
        <w:jc w:val="both"/>
        <w:rPr>
          <w:bCs/>
          <w:iCs/>
        </w:rPr>
      </w:pPr>
      <w:r w:rsidRPr="00BF0BDE">
        <w:rPr>
          <w:bCs/>
          <w:iCs/>
        </w:rPr>
        <w:t>A rendelettervezet környezeti és egészségügyi következményekkel nem jár.</w:t>
      </w:r>
    </w:p>
    <w:p w:rsidR="00321CE3" w:rsidRPr="00BF0BDE" w:rsidRDefault="00321CE3" w:rsidP="00321CE3">
      <w:pPr>
        <w:pStyle w:val="Default"/>
        <w:jc w:val="both"/>
        <w:rPr>
          <w:bCs/>
          <w:iCs/>
        </w:rPr>
      </w:pPr>
    </w:p>
    <w:p w:rsidR="00321CE3" w:rsidRPr="00BF0BDE" w:rsidRDefault="00321CE3" w:rsidP="00321CE3">
      <w:pPr>
        <w:pStyle w:val="Default"/>
        <w:jc w:val="both"/>
        <w:rPr>
          <w:b/>
        </w:rPr>
      </w:pPr>
      <w:r w:rsidRPr="00BF0BDE">
        <w:rPr>
          <w:b/>
          <w:bCs/>
          <w:iCs/>
        </w:rPr>
        <w:t xml:space="preserve">4. Adminisztratív terheket befolyásoló hatások </w:t>
      </w:r>
    </w:p>
    <w:p w:rsidR="00321CE3" w:rsidRDefault="00321CE3" w:rsidP="00321CE3">
      <w:pPr>
        <w:pStyle w:val="Default"/>
        <w:jc w:val="both"/>
        <w:rPr>
          <w:color w:val="auto"/>
        </w:rPr>
      </w:pPr>
      <w:r>
        <w:rPr>
          <w:color w:val="auto"/>
        </w:rPr>
        <w:t>A rendelet</w:t>
      </w:r>
      <w:r w:rsidRPr="00BF0BDE">
        <w:rPr>
          <w:color w:val="auto"/>
        </w:rPr>
        <w:t>ben foglaltak végrehajtására az adminisztratív háttér rendelkezésre áll.</w:t>
      </w:r>
    </w:p>
    <w:p w:rsidR="00321CE3" w:rsidRDefault="00321CE3" w:rsidP="00321CE3">
      <w:pPr>
        <w:pStyle w:val="Default"/>
        <w:jc w:val="both"/>
        <w:rPr>
          <w:color w:val="auto"/>
        </w:rPr>
      </w:pPr>
    </w:p>
    <w:p w:rsidR="00321CE3" w:rsidRPr="001C4EFE" w:rsidRDefault="00321CE3" w:rsidP="00321CE3">
      <w:pPr>
        <w:pStyle w:val="Default"/>
        <w:jc w:val="both"/>
        <w:rPr>
          <w:color w:val="auto"/>
        </w:rPr>
      </w:pPr>
      <w:r w:rsidRPr="001C4EFE">
        <w:rPr>
          <w:b/>
          <w:bCs/>
          <w:iCs/>
        </w:rPr>
        <w:t>5.</w:t>
      </w:r>
      <w:r>
        <w:rPr>
          <w:b/>
          <w:bCs/>
          <w:iCs/>
        </w:rPr>
        <w:t xml:space="preserve"> </w:t>
      </w:r>
      <w:r w:rsidRPr="00BF0BDE">
        <w:rPr>
          <w:b/>
          <w:bCs/>
          <w:iCs/>
        </w:rPr>
        <w:t xml:space="preserve">A jogszabály megalkotásának szükségessége, a jogalkotás elmaradásának várható következményei </w:t>
      </w:r>
    </w:p>
    <w:p w:rsidR="00321CE3" w:rsidRDefault="00321CE3" w:rsidP="00321CE3">
      <w:pPr>
        <w:pStyle w:val="Default"/>
        <w:ind w:left="360"/>
        <w:jc w:val="both"/>
        <w:rPr>
          <w:b/>
          <w:bCs/>
          <w:iCs/>
        </w:rPr>
      </w:pPr>
    </w:p>
    <w:p w:rsidR="00321CE3" w:rsidRDefault="00321CE3" w:rsidP="00321CE3">
      <w:pPr>
        <w:pStyle w:val="Default"/>
        <w:jc w:val="both"/>
        <w:rPr>
          <w:color w:val="auto"/>
        </w:rPr>
      </w:pPr>
      <w:r>
        <w:rPr>
          <w:color w:val="auto"/>
        </w:rPr>
        <w:t>Az illegális hulladéklerakás és a parlagon hagyott földterületek egyre gyakoribbá válása.</w:t>
      </w:r>
    </w:p>
    <w:p w:rsidR="00321CE3" w:rsidRDefault="00321CE3" w:rsidP="00321CE3">
      <w:pPr>
        <w:pStyle w:val="Default"/>
        <w:jc w:val="both"/>
        <w:rPr>
          <w:bCs/>
          <w:iCs/>
        </w:rPr>
      </w:pPr>
    </w:p>
    <w:p w:rsidR="00321CE3" w:rsidRPr="00BF0BDE" w:rsidRDefault="00321CE3" w:rsidP="00321CE3">
      <w:pPr>
        <w:pStyle w:val="Default"/>
        <w:jc w:val="both"/>
      </w:pPr>
      <w:r w:rsidRPr="00BF0BDE">
        <w:rPr>
          <w:b/>
          <w:bCs/>
          <w:iCs/>
        </w:rPr>
        <w:t xml:space="preserve">6. A jogszabály alkalmazásához szükséges személyi, szervezeti és pénzügyi feltételek </w:t>
      </w:r>
    </w:p>
    <w:p w:rsidR="00321CE3" w:rsidRPr="00BF0BDE" w:rsidRDefault="00321CE3" w:rsidP="00321CE3">
      <w:pPr>
        <w:jc w:val="both"/>
        <w:rPr>
          <w:rFonts w:cs="Times New Roman"/>
          <w:sz w:val="24"/>
          <w:szCs w:val="24"/>
        </w:rPr>
      </w:pPr>
      <w:r w:rsidRPr="00BF0BDE">
        <w:rPr>
          <w:sz w:val="24"/>
          <w:szCs w:val="24"/>
        </w:rPr>
        <w:t xml:space="preserve">A jogszabály alkalmazásához szükséges személyi, szervezeti, tárgyi és pénzügyi feltételek rendelkezésre állnak. </w:t>
      </w:r>
    </w:p>
    <w:p w:rsidR="00321CE3" w:rsidRDefault="00321CE3" w:rsidP="00321CE3"/>
    <w:p w:rsidR="006D3EA5" w:rsidRDefault="00321CE3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321CE3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321CE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E3"/>
    <w:rsid w:val="00046F8B"/>
    <w:rsid w:val="00321CE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60AA76-B533-4425-8600-90BAA9CF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1CE3"/>
    <w:pPr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21CE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21CE3"/>
    <w:rPr>
      <w:rFonts w:ascii="Times New Roman" w:eastAsia="Calibri" w:hAnsi="Times New Roman" w:cs="Calibri"/>
      <w:sz w:val="20"/>
      <w:szCs w:val="20"/>
      <w:lang w:eastAsia="ar-SA"/>
    </w:rPr>
  </w:style>
  <w:style w:type="paragraph" w:styleId="Cm">
    <w:name w:val="Title"/>
    <w:basedOn w:val="Norml"/>
    <w:next w:val="Norml"/>
    <w:link w:val="CmChar"/>
    <w:qFormat/>
    <w:rsid w:val="00321CE3"/>
    <w:pPr>
      <w:jc w:val="center"/>
    </w:pPr>
    <w:rPr>
      <w:rFonts w:eastAsia="Times New Roman" w:cs="Times New Roman"/>
      <w:b/>
      <w:bCs/>
      <w:sz w:val="28"/>
      <w:szCs w:val="24"/>
    </w:rPr>
  </w:style>
  <w:style w:type="character" w:customStyle="1" w:styleId="CmChar">
    <w:name w:val="Cím Char"/>
    <w:basedOn w:val="Bekezdsalapbettpusa"/>
    <w:link w:val="Cm"/>
    <w:rsid w:val="00321CE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321C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2024-11-15T11:46:00Z</dcterms:created>
  <dcterms:modified xsi:type="dcterms:W3CDTF">2024-11-15T11:46:00Z</dcterms:modified>
</cp:coreProperties>
</file>